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468" w:rsidRPr="00F855E5" w:rsidRDefault="006A5468" w:rsidP="00073EEA">
      <w:pPr>
        <w:widowControl w:val="0"/>
        <w:ind w:left="360"/>
        <w:rPr>
          <w:b/>
          <w:bCs/>
          <w:color w:val="000000"/>
          <w:sz w:val="28"/>
          <w:szCs w:val="28"/>
        </w:rPr>
      </w:pPr>
      <w:r w:rsidRPr="00F855E5">
        <w:rPr>
          <w:b/>
          <w:bCs/>
          <w:color w:val="000000"/>
          <w:sz w:val="28"/>
          <w:szCs w:val="28"/>
        </w:rPr>
        <w:t>Тематика самостійної роботи студентам факультету ФВГБЗ спеціальність гідромеліорація</w:t>
      </w:r>
    </w:p>
    <w:p w:rsidR="006A5468" w:rsidRDefault="006A5468" w:rsidP="00073EEA">
      <w:pPr>
        <w:widowControl w:val="0"/>
        <w:ind w:left="360"/>
        <w:rPr>
          <w:bCs/>
          <w:color w:val="000000"/>
          <w:sz w:val="28"/>
          <w:szCs w:val="28"/>
        </w:rPr>
      </w:pPr>
    </w:p>
    <w:p w:rsidR="006A5468" w:rsidRPr="001B2514" w:rsidRDefault="006A5468" w:rsidP="00073EEA">
      <w:pPr>
        <w:widowControl w:val="0"/>
        <w:ind w:left="360"/>
        <w:rPr>
          <w:snapToGrid w:val="0"/>
          <w:sz w:val="28"/>
          <w:szCs w:val="28"/>
        </w:rPr>
      </w:pPr>
      <w:r w:rsidRPr="006217CF">
        <w:rPr>
          <w:bCs/>
          <w:color w:val="000000"/>
          <w:sz w:val="28"/>
          <w:szCs w:val="28"/>
        </w:rPr>
        <w:t xml:space="preserve">Тема </w:t>
      </w:r>
      <w:r>
        <w:rPr>
          <w:bCs/>
          <w:color w:val="000000"/>
          <w:sz w:val="28"/>
          <w:szCs w:val="28"/>
        </w:rPr>
        <w:t>1</w:t>
      </w:r>
      <w:r w:rsidRPr="006217CF">
        <w:rPr>
          <w:bCs/>
          <w:color w:val="000000"/>
          <w:sz w:val="28"/>
          <w:szCs w:val="28"/>
        </w:rPr>
        <w:t xml:space="preserve">. </w:t>
      </w:r>
      <w:r w:rsidRPr="006217CF">
        <w:rPr>
          <w:snapToGrid w:val="0"/>
          <w:sz w:val="28"/>
          <w:szCs w:val="28"/>
        </w:rPr>
        <w:t>Екзогенні геологічні процеси, геоморфологія та четвертинні відклади</w:t>
      </w:r>
    </w:p>
    <w:p w:rsidR="006A5468" w:rsidRDefault="006A5468" w:rsidP="00F75E70">
      <w:pPr>
        <w:pStyle w:val="BodyText"/>
        <w:numPr>
          <w:ilvl w:val="0"/>
          <w:numId w:val="1"/>
        </w:numPr>
        <w:ind w:right="-143"/>
        <w:jc w:val="left"/>
        <w:rPr>
          <w:szCs w:val="28"/>
          <w:lang w:val="uk-UA"/>
        </w:rPr>
      </w:pPr>
      <w:r w:rsidRPr="001B2514">
        <w:rPr>
          <w:szCs w:val="28"/>
          <w:lang w:val="uk-UA"/>
        </w:rPr>
        <w:t>Геологічна діяльність поверхневих поточних вод</w:t>
      </w:r>
      <w:r>
        <w:rPr>
          <w:szCs w:val="28"/>
          <w:lang w:val="uk-UA"/>
        </w:rPr>
        <w:t xml:space="preserve">. </w:t>
      </w:r>
      <w:r w:rsidRPr="00971BD5">
        <w:rPr>
          <w:szCs w:val="28"/>
          <w:lang w:val="uk-UA"/>
        </w:rPr>
        <w:t xml:space="preserve"> </w:t>
      </w:r>
      <w:r w:rsidRPr="001B2514">
        <w:rPr>
          <w:szCs w:val="28"/>
          <w:lang w:val="uk-UA"/>
        </w:rPr>
        <w:t xml:space="preserve">Процеси змивання на схилах. Ерозія та акумуляція як взаємозалежні процеси. Площинна, яриста ерозія. </w:t>
      </w:r>
    </w:p>
    <w:p w:rsidR="006A5468" w:rsidRPr="001B2514" w:rsidRDefault="006A5468" w:rsidP="00F75E70">
      <w:pPr>
        <w:pStyle w:val="BodyText"/>
        <w:numPr>
          <w:ilvl w:val="0"/>
          <w:numId w:val="1"/>
        </w:numPr>
        <w:ind w:right="-143"/>
        <w:jc w:val="left"/>
        <w:rPr>
          <w:szCs w:val="28"/>
          <w:lang w:val="uk-UA"/>
        </w:rPr>
      </w:pPr>
      <w:r w:rsidRPr="001B2514">
        <w:rPr>
          <w:szCs w:val="28"/>
          <w:lang w:val="uk-UA"/>
        </w:rPr>
        <w:t>Делювіальні відкладення та їх інженерно-геологічна характеристика. Яроутворення, будова ярів. Обґрунтування проведення протиерозійних заходів та їх різновиди.</w:t>
      </w:r>
    </w:p>
    <w:p w:rsidR="006A5468" w:rsidRPr="00F75E70" w:rsidRDefault="006A5468" w:rsidP="00F75E70">
      <w:pPr>
        <w:pStyle w:val="ListParagraph"/>
        <w:numPr>
          <w:ilvl w:val="0"/>
          <w:numId w:val="1"/>
        </w:numPr>
        <w:shd w:val="clear" w:color="auto" w:fill="FFFFFF"/>
        <w:jc w:val="both"/>
        <w:rPr>
          <w:sz w:val="28"/>
          <w:szCs w:val="28"/>
        </w:rPr>
      </w:pPr>
      <w:r w:rsidRPr="00F75E70">
        <w:rPr>
          <w:sz w:val="28"/>
          <w:szCs w:val="28"/>
        </w:rPr>
        <w:t xml:space="preserve">Сельові потоки та їх руйнівна робота. Гідрометеорологічні та геологічні фактори розвитку селів. Райони розвитку селів.. Засоби попередження руйнівної дії селів. </w:t>
      </w:r>
    </w:p>
    <w:p w:rsidR="006A5468" w:rsidRPr="001B2514" w:rsidRDefault="006A5468" w:rsidP="00F75E70">
      <w:pPr>
        <w:pStyle w:val="BodyText"/>
        <w:numPr>
          <w:ilvl w:val="0"/>
          <w:numId w:val="1"/>
        </w:numPr>
        <w:ind w:right="-143"/>
        <w:jc w:val="left"/>
        <w:rPr>
          <w:szCs w:val="28"/>
          <w:lang w:val="uk-UA"/>
        </w:rPr>
      </w:pPr>
      <w:r w:rsidRPr="001B2514">
        <w:rPr>
          <w:szCs w:val="28"/>
          <w:lang w:val="uk-UA"/>
        </w:rPr>
        <w:t xml:space="preserve">Геологічні процеси в морях і океанах.  Абразія формування переміщення й акумуляція морських осадків.  Умови залягання діагенез осадків, інженерно-геологічна характеристика морських відкладень. </w:t>
      </w:r>
    </w:p>
    <w:p w:rsidR="006A5468" w:rsidRPr="001B2514" w:rsidRDefault="006A5468" w:rsidP="00073EEA">
      <w:pPr>
        <w:shd w:val="clear" w:color="auto" w:fill="FFFFFF"/>
        <w:spacing w:line="360" w:lineRule="auto"/>
        <w:ind w:firstLine="720"/>
        <w:jc w:val="both"/>
        <w:rPr>
          <w:sz w:val="28"/>
          <w:szCs w:val="28"/>
        </w:rPr>
      </w:pPr>
      <w:bookmarkStart w:id="0" w:name="_GoBack"/>
      <w:bookmarkEnd w:id="0"/>
      <w:r w:rsidRPr="001B2514">
        <w:rPr>
          <w:color w:val="000000"/>
          <w:sz w:val="28"/>
          <w:szCs w:val="28"/>
        </w:rPr>
        <w:t>Самостійна робота -</w:t>
      </w:r>
      <w:r>
        <w:rPr>
          <w:color w:val="000000"/>
          <w:sz w:val="28"/>
          <w:szCs w:val="28"/>
        </w:rPr>
        <w:t xml:space="preserve"> </w:t>
      </w:r>
      <w:r w:rsidRPr="001B2514">
        <w:rPr>
          <w:color w:val="000000"/>
          <w:sz w:val="28"/>
          <w:szCs w:val="28"/>
        </w:rPr>
        <w:t>6 год.</w:t>
      </w:r>
    </w:p>
    <w:p w:rsidR="006A5468" w:rsidRPr="001B2514" w:rsidRDefault="006A5468" w:rsidP="00073EEA">
      <w:pPr>
        <w:shd w:val="clear" w:color="auto" w:fill="FFFFFF"/>
        <w:ind w:firstLine="720"/>
        <w:jc w:val="both"/>
        <w:rPr>
          <w:sz w:val="28"/>
          <w:szCs w:val="28"/>
        </w:rPr>
      </w:pPr>
      <w:r w:rsidRPr="001B2514">
        <w:rPr>
          <w:color w:val="000000"/>
          <w:sz w:val="28"/>
          <w:szCs w:val="28"/>
        </w:rPr>
        <w:t>Література: [1, 2, 3, 5, 14].</w:t>
      </w:r>
    </w:p>
    <w:p w:rsidR="006A5468" w:rsidRDefault="006A5468" w:rsidP="00073EEA">
      <w:pPr>
        <w:tabs>
          <w:tab w:val="left" w:pos="3048"/>
        </w:tabs>
      </w:pPr>
    </w:p>
    <w:p w:rsidR="006A5468" w:rsidRDefault="006A5468"/>
    <w:p w:rsidR="006A5468" w:rsidRPr="006217CF" w:rsidRDefault="006A5468" w:rsidP="009515FC">
      <w:pPr>
        <w:widowControl w:val="0"/>
        <w:ind w:left="360"/>
        <w:rPr>
          <w:snapToGrid w:val="0"/>
          <w:sz w:val="28"/>
          <w:szCs w:val="28"/>
        </w:rPr>
      </w:pPr>
      <w:r w:rsidRPr="006217CF">
        <w:rPr>
          <w:bCs/>
          <w:color w:val="000000"/>
          <w:sz w:val="28"/>
          <w:szCs w:val="28"/>
        </w:rPr>
        <w:t xml:space="preserve">Тема </w:t>
      </w:r>
      <w:r>
        <w:rPr>
          <w:bCs/>
          <w:color w:val="000000"/>
          <w:sz w:val="28"/>
          <w:szCs w:val="28"/>
        </w:rPr>
        <w:t>2</w:t>
      </w:r>
      <w:r w:rsidRPr="006217CF">
        <w:rPr>
          <w:bCs/>
          <w:color w:val="000000"/>
          <w:sz w:val="28"/>
          <w:szCs w:val="28"/>
        </w:rPr>
        <w:t xml:space="preserve">. </w:t>
      </w:r>
      <w:r w:rsidRPr="006217CF">
        <w:rPr>
          <w:snapToGrid w:val="0"/>
          <w:sz w:val="28"/>
          <w:szCs w:val="28"/>
        </w:rPr>
        <w:t>Гідросфера. Походження та геохімія підземних вод</w:t>
      </w:r>
      <w:r>
        <w:rPr>
          <w:snapToGrid w:val="0"/>
          <w:sz w:val="28"/>
          <w:szCs w:val="28"/>
        </w:rPr>
        <w:t xml:space="preserve"> </w:t>
      </w:r>
      <w:r w:rsidRPr="001B2514">
        <w:rPr>
          <w:color w:val="000000"/>
          <w:sz w:val="28"/>
          <w:szCs w:val="28"/>
        </w:rPr>
        <w:t>- 6 год.</w:t>
      </w:r>
    </w:p>
    <w:p w:rsidR="006A5468" w:rsidRDefault="006A5468" w:rsidP="00DD74C6">
      <w:pPr>
        <w:pStyle w:val="BodyText"/>
        <w:numPr>
          <w:ilvl w:val="0"/>
          <w:numId w:val="9"/>
        </w:numPr>
        <w:jc w:val="left"/>
        <w:rPr>
          <w:szCs w:val="28"/>
          <w:lang w:val="uk-UA"/>
        </w:rPr>
      </w:pPr>
      <w:r w:rsidRPr="001B2514">
        <w:rPr>
          <w:szCs w:val="28"/>
          <w:lang w:val="uk-UA"/>
        </w:rPr>
        <w:t>Гідрогеосфера</w:t>
      </w:r>
      <w:r>
        <w:rPr>
          <w:szCs w:val="28"/>
          <w:lang w:val="uk-UA"/>
        </w:rPr>
        <w:t>, загальні поняття характеристика</w:t>
      </w:r>
      <w:r w:rsidRPr="001B2514">
        <w:rPr>
          <w:szCs w:val="28"/>
          <w:lang w:val="uk-UA"/>
        </w:rPr>
        <w:t>.</w:t>
      </w:r>
    </w:p>
    <w:p w:rsidR="006A5468" w:rsidRPr="00DD74C6" w:rsidRDefault="006A5468" w:rsidP="00DD74C6">
      <w:pPr>
        <w:pStyle w:val="BodyText"/>
        <w:numPr>
          <w:ilvl w:val="0"/>
          <w:numId w:val="9"/>
        </w:numPr>
        <w:jc w:val="left"/>
        <w:rPr>
          <w:szCs w:val="28"/>
          <w:lang w:val="uk-UA"/>
        </w:rPr>
      </w:pPr>
      <w:r w:rsidRPr="00DD74C6">
        <w:rPr>
          <w:szCs w:val="28"/>
          <w:lang w:val="uk-UA"/>
        </w:rPr>
        <w:t xml:space="preserve">Кругообіг води в природі, геологічна роль. </w:t>
      </w:r>
    </w:p>
    <w:p w:rsidR="006A5468" w:rsidRPr="001B2514" w:rsidRDefault="006A5468" w:rsidP="00DD74C6">
      <w:pPr>
        <w:pStyle w:val="BodyText"/>
        <w:numPr>
          <w:ilvl w:val="0"/>
          <w:numId w:val="9"/>
        </w:numPr>
        <w:jc w:val="left"/>
        <w:rPr>
          <w:szCs w:val="28"/>
          <w:lang w:val="uk-UA"/>
        </w:rPr>
      </w:pPr>
      <w:r w:rsidRPr="001B2514">
        <w:rPr>
          <w:szCs w:val="28"/>
          <w:lang w:val="uk-UA"/>
        </w:rPr>
        <w:t xml:space="preserve">Теорії походження підземних вод.  </w:t>
      </w:r>
    </w:p>
    <w:p w:rsidR="006A5468" w:rsidRPr="001B2514" w:rsidRDefault="006A5468" w:rsidP="009515FC">
      <w:pPr>
        <w:shd w:val="clear" w:color="auto" w:fill="FFFFFF"/>
        <w:ind w:firstLine="720"/>
        <w:jc w:val="both"/>
        <w:rPr>
          <w:sz w:val="28"/>
          <w:szCs w:val="28"/>
        </w:rPr>
      </w:pPr>
      <w:r w:rsidRPr="001B2514">
        <w:rPr>
          <w:color w:val="000000"/>
          <w:sz w:val="28"/>
          <w:szCs w:val="28"/>
        </w:rPr>
        <w:t>Література: [1, 2, 3, 5, 14].</w:t>
      </w:r>
    </w:p>
    <w:p w:rsidR="006A5468" w:rsidRDefault="006A5468" w:rsidP="009515FC">
      <w:pPr>
        <w:shd w:val="clear" w:color="auto" w:fill="FFFFFF"/>
        <w:ind w:firstLine="720"/>
        <w:jc w:val="both"/>
        <w:rPr>
          <w:bCs/>
          <w:color w:val="000000"/>
          <w:sz w:val="28"/>
          <w:szCs w:val="28"/>
        </w:rPr>
      </w:pPr>
    </w:p>
    <w:p w:rsidR="006A5468" w:rsidRPr="006217CF" w:rsidRDefault="006A5468" w:rsidP="00DD74C6">
      <w:pPr>
        <w:shd w:val="clear" w:color="auto" w:fill="FFFFFF"/>
        <w:jc w:val="both"/>
        <w:rPr>
          <w:snapToGrid w:val="0"/>
          <w:sz w:val="28"/>
          <w:szCs w:val="28"/>
        </w:rPr>
      </w:pPr>
      <w:r w:rsidRPr="006217CF">
        <w:rPr>
          <w:bCs/>
          <w:color w:val="000000"/>
          <w:sz w:val="28"/>
          <w:szCs w:val="28"/>
        </w:rPr>
        <w:t xml:space="preserve">Тема </w:t>
      </w:r>
      <w:r>
        <w:rPr>
          <w:bCs/>
          <w:color w:val="000000"/>
          <w:sz w:val="28"/>
          <w:szCs w:val="28"/>
        </w:rPr>
        <w:t>3</w:t>
      </w:r>
      <w:r w:rsidRPr="006217CF">
        <w:rPr>
          <w:bCs/>
          <w:color w:val="000000"/>
          <w:sz w:val="28"/>
          <w:szCs w:val="28"/>
        </w:rPr>
        <w:t xml:space="preserve">. </w:t>
      </w:r>
      <w:r w:rsidRPr="006217CF">
        <w:rPr>
          <w:snapToGrid w:val="0"/>
          <w:sz w:val="28"/>
          <w:szCs w:val="28"/>
        </w:rPr>
        <w:t>Різновиди підземних вод</w:t>
      </w:r>
      <w:r>
        <w:rPr>
          <w:snapToGrid w:val="0"/>
          <w:sz w:val="28"/>
          <w:szCs w:val="28"/>
        </w:rPr>
        <w:t xml:space="preserve"> </w:t>
      </w:r>
      <w:r w:rsidRPr="001B2514">
        <w:rPr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4</w:t>
      </w:r>
      <w:r w:rsidRPr="001B2514">
        <w:rPr>
          <w:color w:val="000000"/>
          <w:sz w:val="28"/>
          <w:szCs w:val="28"/>
        </w:rPr>
        <w:t xml:space="preserve"> год.</w:t>
      </w:r>
    </w:p>
    <w:p w:rsidR="006A5468" w:rsidRPr="001B2514" w:rsidRDefault="006A5468" w:rsidP="009515FC">
      <w:pPr>
        <w:shd w:val="clear" w:color="auto" w:fill="FFFFFF"/>
        <w:ind w:firstLine="720"/>
        <w:jc w:val="both"/>
        <w:rPr>
          <w:snapToGrid w:val="0"/>
          <w:sz w:val="28"/>
          <w:szCs w:val="28"/>
        </w:rPr>
      </w:pPr>
    </w:p>
    <w:p w:rsidR="006A5468" w:rsidRPr="00DD74C6" w:rsidRDefault="006A5468" w:rsidP="00DD74C6">
      <w:pPr>
        <w:pStyle w:val="ListParagraph"/>
        <w:widowControl w:val="0"/>
        <w:numPr>
          <w:ilvl w:val="0"/>
          <w:numId w:val="10"/>
        </w:numPr>
        <w:rPr>
          <w:sz w:val="28"/>
          <w:szCs w:val="28"/>
        </w:rPr>
      </w:pPr>
      <w:r w:rsidRPr="00DD74C6">
        <w:rPr>
          <w:sz w:val="28"/>
          <w:szCs w:val="28"/>
        </w:rPr>
        <w:t xml:space="preserve">Основні різновиди підземних вод.  </w:t>
      </w:r>
    </w:p>
    <w:p w:rsidR="006A5468" w:rsidRPr="00DD74C6" w:rsidRDefault="006A5468" w:rsidP="00DD74C6">
      <w:pPr>
        <w:pStyle w:val="ListParagraph"/>
        <w:widowControl w:val="0"/>
        <w:numPr>
          <w:ilvl w:val="0"/>
          <w:numId w:val="10"/>
        </w:numPr>
        <w:rPr>
          <w:sz w:val="28"/>
          <w:szCs w:val="28"/>
        </w:rPr>
      </w:pPr>
      <w:r w:rsidRPr="00DD74C6">
        <w:rPr>
          <w:sz w:val="28"/>
          <w:szCs w:val="28"/>
        </w:rPr>
        <w:t>Карстові, тріщинно-жильні води.</w:t>
      </w:r>
    </w:p>
    <w:p w:rsidR="006A5468" w:rsidRPr="001B2514" w:rsidRDefault="006A5468" w:rsidP="00DD74C6">
      <w:pPr>
        <w:pStyle w:val="BodyText"/>
        <w:numPr>
          <w:ilvl w:val="0"/>
          <w:numId w:val="10"/>
        </w:numPr>
        <w:jc w:val="left"/>
        <w:rPr>
          <w:szCs w:val="28"/>
          <w:lang w:val="uk-UA"/>
        </w:rPr>
      </w:pPr>
      <w:r w:rsidRPr="001B2514">
        <w:rPr>
          <w:szCs w:val="28"/>
          <w:lang w:val="uk-UA"/>
        </w:rPr>
        <w:t xml:space="preserve">Джерела підземних вод, їхня класифікація, режим, використання. </w:t>
      </w:r>
    </w:p>
    <w:p w:rsidR="006A5468" w:rsidRDefault="006A5468" w:rsidP="009515FC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6A5468" w:rsidRPr="001B2514" w:rsidRDefault="006A5468" w:rsidP="009515FC">
      <w:pPr>
        <w:shd w:val="clear" w:color="auto" w:fill="FFFFFF"/>
        <w:ind w:firstLine="720"/>
        <w:jc w:val="both"/>
        <w:rPr>
          <w:sz w:val="28"/>
          <w:szCs w:val="28"/>
        </w:rPr>
      </w:pPr>
      <w:r w:rsidRPr="001B2514">
        <w:rPr>
          <w:color w:val="000000"/>
          <w:sz w:val="28"/>
          <w:szCs w:val="28"/>
        </w:rPr>
        <w:t>Л і т ер ат у р а: [2, 3, 5, 9, 14].</w:t>
      </w:r>
    </w:p>
    <w:p w:rsidR="006A5468" w:rsidRPr="001B2514" w:rsidRDefault="006A5468" w:rsidP="009515FC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6A5468" w:rsidRPr="006217CF" w:rsidRDefault="006A5468" w:rsidP="00DD74C6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217CF">
        <w:rPr>
          <w:bCs/>
          <w:color w:val="000000"/>
          <w:sz w:val="28"/>
          <w:szCs w:val="28"/>
        </w:rPr>
        <w:t xml:space="preserve">Тема </w:t>
      </w:r>
      <w:r>
        <w:rPr>
          <w:bCs/>
          <w:color w:val="000000"/>
          <w:sz w:val="28"/>
          <w:szCs w:val="28"/>
        </w:rPr>
        <w:t>4</w:t>
      </w:r>
      <w:r w:rsidRPr="006217CF">
        <w:rPr>
          <w:bCs/>
          <w:color w:val="000000"/>
          <w:sz w:val="28"/>
          <w:szCs w:val="28"/>
        </w:rPr>
        <w:t xml:space="preserve">. </w:t>
      </w:r>
      <w:r w:rsidRPr="006217CF">
        <w:rPr>
          <w:snapToGrid w:val="0"/>
          <w:sz w:val="28"/>
          <w:szCs w:val="28"/>
        </w:rPr>
        <w:t>Основи динаміки підземних вод</w:t>
      </w:r>
      <w:r>
        <w:rPr>
          <w:bCs/>
          <w:color w:val="000000"/>
          <w:sz w:val="28"/>
          <w:szCs w:val="28"/>
        </w:rPr>
        <w:t xml:space="preserve"> - 2</w:t>
      </w:r>
      <w:r w:rsidRPr="00DD74C6">
        <w:rPr>
          <w:color w:val="000000"/>
          <w:sz w:val="28"/>
          <w:szCs w:val="28"/>
        </w:rPr>
        <w:t xml:space="preserve"> </w:t>
      </w:r>
      <w:r w:rsidRPr="001B2514">
        <w:rPr>
          <w:color w:val="000000"/>
          <w:sz w:val="28"/>
          <w:szCs w:val="28"/>
        </w:rPr>
        <w:t>год.</w:t>
      </w:r>
    </w:p>
    <w:p w:rsidR="006A5468" w:rsidRPr="001B2514" w:rsidRDefault="006A5468" w:rsidP="009515FC">
      <w:pPr>
        <w:pStyle w:val="BodyText"/>
        <w:tabs>
          <w:tab w:val="num" w:pos="1140"/>
        </w:tabs>
        <w:jc w:val="left"/>
        <w:rPr>
          <w:szCs w:val="28"/>
          <w:lang w:val="uk-UA"/>
        </w:rPr>
      </w:pPr>
    </w:p>
    <w:p w:rsidR="006A5468" w:rsidRDefault="006A5468" w:rsidP="00DD74C6">
      <w:pPr>
        <w:pStyle w:val="BodyText"/>
        <w:numPr>
          <w:ilvl w:val="0"/>
          <w:numId w:val="11"/>
        </w:numPr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Типи водозаборів. </w:t>
      </w:r>
    </w:p>
    <w:p w:rsidR="006A5468" w:rsidRPr="001B2514" w:rsidRDefault="006A5468" w:rsidP="009515FC">
      <w:pPr>
        <w:shd w:val="clear" w:color="auto" w:fill="FFFFFF"/>
        <w:ind w:firstLine="720"/>
        <w:jc w:val="both"/>
        <w:rPr>
          <w:sz w:val="28"/>
          <w:szCs w:val="28"/>
        </w:rPr>
      </w:pPr>
      <w:r w:rsidRPr="001B2514">
        <w:rPr>
          <w:color w:val="000000"/>
          <w:sz w:val="28"/>
          <w:szCs w:val="28"/>
        </w:rPr>
        <w:t>Л і т ер ат у р а: [2, 3, 5, 9, 14].</w:t>
      </w:r>
    </w:p>
    <w:p w:rsidR="006A5468" w:rsidRPr="001B2514" w:rsidRDefault="006A5468" w:rsidP="009515FC">
      <w:pPr>
        <w:shd w:val="clear" w:color="auto" w:fill="FFFFFF"/>
        <w:ind w:firstLine="720"/>
        <w:jc w:val="both"/>
        <w:rPr>
          <w:b/>
          <w:bCs/>
          <w:color w:val="000000"/>
          <w:sz w:val="28"/>
          <w:szCs w:val="28"/>
        </w:rPr>
      </w:pPr>
    </w:p>
    <w:p w:rsidR="006A5468" w:rsidRDefault="006A5468" w:rsidP="00DD74C6">
      <w:pPr>
        <w:shd w:val="clear" w:color="auto" w:fill="FFFFFF"/>
        <w:jc w:val="both"/>
        <w:rPr>
          <w:sz w:val="28"/>
          <w:szCs w:val="28"/>
        </w:rPr>
      </w:pPr>
      <w:r w:rsidRPr="006217CF">
        <w:rPr>
          <w:sz w:val="28"/>
          <w:szCs w:val="28"/>
        </w:rPr>
        <w:t xml:space="preserve">Тема </w:t>
      </w:r>
      <w:r>
        <w:rPr>
          <w:sz w:val="28"/>
          <w:szCs w:val="28"/>
        </w:rPr>
        <w:t>5</w:t>
      </w:r>
      <w:r w:rsidRPr="006217CF">
        <w:rPr>
          <w:sz w:val="28"/>
          <w:szCs w:val="28"/>
        </w:rPr>
        <w:t>. Режим підземних вод</w:t>
      </w:r>
      <w:r>
        <w:rPr>
          <w:sz w:val="28"/>
          <w:szCs w:val="28"/>
        </w:rPr>
        <w:t xml:space="preserve"> - 4</w:t>
      </w:r>
      <w:r w:rsidRPr="00DD74C6">
        <w:rPr>
          <w:color w:val="000000"/>
          <w:sz w:val="28"/>
          <w:szCs w:val="28"/>
        </w:rPr>
        <w:t xml:space="preserve"> </w:t>
      </w:r>
      <w:r w:rsidRPr="001B2514">
        <w:rPr>
          <w:color w:val="000000"/>
          <w:sz w:val="28"/>
          <w:szCs w:val="28"/>
        </w:rPr>
        <w:t>год.</w:t>
      </w:r>
      <w:r w:rsidRPr="006217CF">
        <w:rPr>
          <w:sz w:val="28"/>
          <w:szCs w:val="28"/>
        </w:rPr>
        <w:t>.</w:t>
      </w:r>
    </w:p>
    <w:p w:rsidR="006A5468" w:rsidRPr="006217CF" w:rsidRDefault="006A5468" w:rsidP="009515FC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6A5468" w:rsidRDefault="006A5468" w:rsidP="00DD74C6">
      <w:pPr>
        <w:pStyle w:val="BodyText"/>
        <w:numPr>
          <w:ilvl w:val="0"/>
          <w:numId w:val="12"/>
        </w:numPr>
        <w:jc w:val="left"/>
        <w:rPr>
          <w:szCs w:val="28"/>
          <w:lang w:val="uk-UA"/>
        </w:rPr>
      </w:pPr>
      <w:r w:rsidRPr="001B2514">
        <w:rPr>
          <w:szCs w:val="28"/>
          <w:lang w:val="uk-UA"/>
        </w:rPr>
        <w:t xml:space="preserve">Охорона підземних вод  від виснаження і забруднення.  </w:t>
      </w:r>
    </w:p>
    <w:p w:rsidR="006A5468" w:rsidRPr="001B2514" w:rsidRDefault="006A5468" w:rsidP="00DD74C6">
      <w:pPr>
        <w:pStyle w:val="BodyText"/>
        <w:numPr>
          <w:ilvl w:val="0"/>
          <w:numId w:val="12"/>
        </w:numPr>
        <w:jc w:val="left"/>
        <w:rPr>
          <w:szCs w:val="28"/>
          <w:lang w:val="uk-UA"/>
        </w:rPr>
      </w:pPr>
      <w:r w:rsidRPr="001B2514">
        <w:rPr>
          <w:szCs w:val="28"/>
          <w:lang w:val="uk-UA"/>
        </w:rPr>
        <w:t>Зони</w:t>
      </w:r>
      <w:r>
        <w:rPr>
          <w:szCs w:val="28"/>
          <w:lang w:val="uk-UA"/>
        </w:rPr>
        <w:t xml:space="preserve"> </w:t>
      </w:r>
      <w:r w:rsidRPr="001B2514">
        <w:rPr>
          <w:szCs w:val="28"/>
          <w:lang w:val="uk-UA"/>
        </w:rPr>
        <w:t xml:space="preserve"> санітарної охорони при водозаборах. </w:t>
      </w:r>
    </w:p>
    <w:p w:rsidR="006A5468" w:rsidRPr="001B2514" w:rsidRDefault="006A5468" w:rsidP="009515FC">
      <w:pPr>
        <w:shd w:val="clear" w:color="auto" w:fill="FFFFFF"/>
        <w:ind w:firstLine="720"/>
        <w:jc w:val="both"/>
        <w:rPr>
          <w:sz w:val="28"/>
          <w:szCs w:val="28"/>
        </w:rPr>
      </w:pPr>
      <w:r w:rsidRPr="001B2514">
        <w:rPr>
          <w:color w:val="000000"/>
          <w:sz w:val="28"/>
          <w:szCs w:val="28"/>
        </w:rPr>
        <w:t>Л і т ер ат у р а: [2, 3, 5, 9, 14].</w:t>
      </w:r>
    </w:p>
    <w:p w:rsidR="006A5468" w:rsidRPr="001B2514" w:rsidRDefault="006A5468" w:rsidP="009515FC">
      <w:pPr>
        <w:shd w:val="clear" w:color="auto" w:fill="FFFFFF"/>
        <w:ind w:firstLine="720"/>
        <w:jc w:val="both"/>
        <w:rPr>
          <w:b/>
          <w:bCs/>
          <w:color w:val="000000"/>
          <w:sz w:val="28"/>
          <w:szCs w:val="28"/>
        </w:rPr>
      </w:pPr>
    </w:p>
    <w:p w:rsidR="006A5468" w:rsidRPr="006217CF" w:rsidRDefault="006A5468" w:rsidP="00DD74C6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 w:rsidRPr="006217CF">
        <w:rPr>
          <w:bCs/>
          <w:color w:val="000000"/>
          <w:sz w:val="28"/>
          <w:szCs w:val="28"/>
        </w:rPr>
        <w:t xml:space="preserve">Тема </w:t>
      </w:r>
      <w:r>
        <w:rPr>
          <w:bCs/>
          <w:color w:val="000000"/>
          <w:sz w:val="28"/>
          <w:szCs w:val="28"/>
        </w:rPr>
        <w:t>6</w:t>
      </w:r>
      <w:r w:rsidRPr="006217CF">
        <w:rPr>
          <w:bCs/>
          <w:color w:val="000000"/>
          <w:sz w:val="28"/>
          <w:szCs w:val="28"/>
        </w:rPr>
        <w:t>. Інж</w:t>
      </w:r>
      <w:r>
        <w:rPr>
          <w:bCs/>
          <w:color w:val="000000"/>
          <w:sz w:val="28"/>
          <w:szCs w:val="28"/>
        </w:rPr>
        <w:t>енерні ґрунти та їх властивості - 8</w:t>
      </w:r>
      <w:r w:rsidRPr="00B00F52">
        <w:rPr>
          <w:color w:val="000000"/>
          <w:sz w:val="28"/>
          <w:szCs w:val="28"/>
        </w:rPr>
        <w:t xml:space="preserve"> </w:t>
      </w:r>
      <w:r w:rsidRPr="001B2514">
        <w:rPr>
          <w:color w:val="000000"/>
          <w:sz w:val="28"/>
          <w:szCs w:val="28"/>
        </w:rPr>
        <w:t>год.</w:t>
      </w:r>
      <w:r>
        <w:rPr>
          <w:bCs/>
          <w:color w:val="000000"/>
          <w:sz w:val="28"/>
          <w:szCs w:val="28"/>
        </w:rPr>
        <w:t xml:space="preserve"> </w:t>
      </w:r>
    </w:p>
    <w:p w:rsidR="006A5468" w:rsidRPr="001B2514" w:rsidRDefault="006A5468" w:rsidP="009515FC">
      <w:pPr>
        <w:widowControl w:val="0"/>
        <w:ind w:left="360"/>
        <w:rPr>
          <w:b/>
          <w:bCs/>
          <w:color w:val="000000"/>
          <w:sz w:val="28"/>
          <w:szCs w:val="28"/>
        </w:rPr>
      </w:pPr>
    </w:p>
    <w:p w:rsidR="006A5468" w:rsidRDefault="006A5468" w:rsidP="00DD74C6">
      <w:pPr>
        <w:pStyle w:val="BodyText"/>
        <w:numPr>
          <w:ilvl w:val="0"/>
          <w:numId w:val="13"/>
        </w:numPr>
        <w:jc w:val="left"/>
        <w:rPr>
          <w:szCs w:val="28"/>
          <w:lang w:val="uk-UA"/>
        </w:rPr>
      </w:pPr>
      <w:r w:rsidRPr="001B2514">
        <w:rPr>
          <w:bCs/>
          <w:color w:val="000000"/>
          <w:szCs w:val="28"/>
          <w:lang w:val="uk-UA"/>
        </w:rPr>
        <w:t>Інженерні ґрунти загальні</w:t>
      </w:r>
      <w:r w:rsidRPr="001B2514">
        <w:rPr>
          <w:szCs w:val="28"/>
          <w:lang w:val="uk-UA"/>
        </w:rPr>
        <w:t xml:space="preserve"> поняття, характеристика гірських порід, як багатокомпонентних систем.  </w:t>
      </w:r>
    </w:p>
    <w:p w:rsidR="006A5468" w:rsidRDefault="006A5468" w:rsidP="00DD74C6">
      <w:pPr>
        <w:pStyle w:val="BodyText"/>
        <w:numPr>
          <w:ilvl w:val="0"/>
          <w:numId w:val="13"/>
        </w:numPr>
        <w:jc w:val="left"/>
        <w:rPr>
          <w:szCs w:val="28"/>
          <w:lang w:val="uk-UA"/>
        </w:rPr>
      </w:pPr>
      <w:r w:rsidRPr="001B2514">
        <w:rPr>
          <w:szCs w:val="28"/>
          <w:lang w:val="uk-UA"/>
        </w:rPr>
        <w:t xml:space="preserve">Типи структурних зв'язків у ґрунтах, інженерно-геологічна класифікація інженерних ґрунтів. </w:t>
      </w:r>
    </w:p>
    <w:p w:rsidR="006A5468" w:rsidRPr="001B2514" w:rsidRDefault="006A5468" w:rsidP="00DD74C6">
      <w:pPr>
        <w:pStyle w:val="BodyText"/>
        <w:numPr>
          <w:ilvl w:val="0"/>
          <w:numId w:val="13"/>
        </w:numPr>
        <w:jc w:val="left"/>
        <w:rPr>
          <w:szCs w:val="28"/>
          <w:lang w:val="uk-UA"/>
        </w:rPr>
      </w:pPr>
      <w:r w:rsidRPr="001B2514">
        <w:rPr>
          <w:szCs w:val="28"/>
          <w:lang w:val="uk-UA"/>
        </w:rPr>
        <w:t xml:space="preserve">Інженерно-геологічна характеристика основних різновидів магматичних, осадових, метаморфічних гірських порід, як ґрунтів. </w:t>
      </w:r>
    </w:p>
    <w:p w:rsidR="006A5468" w:rsidRPr="001B2514" w:rsidRDefault="006A5468" w:rsidP="009515FC">
      <w:pPr>
        <w:shd w:val="clear" w:color="auto" w:fill="FFFFFF"/>
        <w:ind w:firstLine="720"/>
        <w:jc w:val="both"/>
        <w:rPr>
          <w:sz w:val="28"/>
          <w:szCs w:val="28"/>
        </w:rPr>
      </w:pPr>
      <w:r w:rsidRPr="001B2514">
        <w:rPr>
          <w:color w:val="000000"/>
          <w:sz w:val="28"/>
          <w:szCs w:val="28"/>
        </w:rPr>
        <w:t>Л і т ер ат у р а: [1, 2, 3, 4, 5, 6, 10, 11, 12, 13, 15].</w:t>
      </w:r>
    </w:p>
    <w:p w:rsidR="006A5468" w:rsidRPr="001B2514" w:rsidRDefault="006A5468" w:rsidP="009515FC">
      <w:pPr>
        <w:widowControl w:val="0"/>
        <w:ind w:left="720"/>
        <w:rPr>
          <w:snapToGrid w:val="0"/>
          <w:sz w:val="28"/>
          <w:szCs w:val="28"/>
        </w:rPr>
      </w:pPr>
    </w:p>
    <w:p w:rsidR="006A5468" w:rsidRPr="006217CF" w:rsidRDefault="006A5468" w:rsidP="009515FC">
      <w:pPr>
        <w:widowControl w:val="0"/>
        <w:ind w:left="720"/>
        <w:rPr>
          <w:snapToGrid w:val="0"/>
          <w:sz w:val="28"/>
          <w:szCs w:val="28"/>
        </w:rPr>
      </w:pPr>
      <w:r w:rsidRPr="006217CF">
        <w:rPr>
          <w:bCs/>
          <w:color w:val="000000"/>
          <w:sz w:val="28"/>
          <w:szCs w:val="28"/>
        </w:rPr>
        <w:t xml:space="preserve">Тема 12. </w:t>
      </w:r>
      <w:r w:rsidRPr="006217CF">
        <w:rPr>
          <w:snapToGrid w:val="0"/>
          <w:sz w:val="28"/>
          <w:szCs w:val="28"/>
        </w:rPr>
        <w:t>Інженерно-геологічні процеси і явища</w:t>
      </w:r>
      <w:r>
        <w:rPr>
          <w:snapToGrid w:val="0"/>
          <w:sz w:val="28"/>
          <w:szCs w:val="28"/>
        </w:rPr>
        <w:t>- 8</w:t>
      </w:r>
      <w:r w:rsidRPr="00B00F52">
        <w:rPr>
          <w:color w:val="000000"/>
          <w:sz w:val="28"/>
          <w:szCs w:val="28"/>
        </w:rPr>
        <w:t xml:space="preserve"> </w:t>
      </w:r>
      <w:r w:rsidRPr="001B2514">
        <w:rPr>
          <w:color w:val="000000"/>
          <w:sz w:val="28"/>
          <w:szCs w:val="28"/>
        </w:rPr>
        <w:t>год.</w:t>
      </w:r>
    </w:p>
    <w:p w:rsidR="006A5468" w:rsidRPr="001B2514" w:rsidRDefault="006A5468" w:rsidP="009515FC">
      <w:pPr>
        <w:pStyle w:val="BodyText"/>
        <w:jc w:val="left"/>
        <w:rPr>
          <w:b/>
          <w:szCs w:val="28"/>
          <w:lang w:val="uk-UA"/>
        </w:rPr>
      </w:pPr>
    </w:p>
    <w:p w:rsidR="006A5468" w:rsidRPr="001B2514" w:rsidRDefault="006A5468" w:rsidP="00DD74C6">
      <w:pPr>
        <w:pStyle w:val="BodyText"/>
        <w:numPr>
          <w:ilvl w:val="0"/>
          <w:numId w:val="14"/>
        </w:numPr>
        <w:jc w:val="left"/>
        <w:rPr>
          <w:szCs w:val="28"/>
          <w:lang w:val="uk-UA"/>
        </w:rPr>
      </w:pPr>
      <w:r w:rsidRPr="001B2514">
        <w:rPr>
          <w:szCs w:val="28"/>
          <w:lang w:val="uk-UA"/>
        </w:rPr>
        <w:t xml:space="preserve">Обвали, осипи.  Чинники, що визначають розвиток </w:t>
      </w:r>
      <w:r>
        <w:rPr>
          <w:szCs w:val="28"/>
          <w:lang w:val="uk-UA"/>
        </w:rPr>
        <w:t>явища</w:t>
      </w:r>
      <w:r w:rsidRPr="001B2514">
        <w:rPr>
          <w:szCs w:val="28"/>
          <w:lang w:val="uk-UA"/>
        </w:rPr>
        <w:t xml:space="preserve">.  Заходи щодо боротьби. </w:t>
      </w:r>
    </w:p>
    <w:p w:rsidR="006A5468" w:rsidRPr="001B2514" w:rsidRDefault="006A5468" w:rsidP="00DD74C6">
      <w:pPr>
        <w:pStyle w:val="BodyText"/>
        <w:numPr>
          <w:ilvl w:val="0"/>
          <w:numId w:val="14"/>
        </w:numPr>
        <w:jc w:val="left"/>
        <w:rPr>
          <w:szCs w:val="28"/>
          <w:lang w:val="uk-UA"/>
        </w:rPr>
      </w:pPr>
      <w:r w:rsidRPr="001B2514">
        <w:rPr>
          <w:szCs w:val="28"/>
          <w:lang w:val="uk-UA"/>
        </w:rPr>
        <w:t xml:space="preserve">Процеси і явища, пов'язані із сезонним промерзанням і відтаюванням гірських порід. </w:t>
      </w:r>
      <w:r w:rsidRPr="001B2514">
        <w:rPr>
          <w:szCs w:val="28"/>
          <w:lang w:val="uk-UA"/>
        </w:rPr>
        <w:tab/>
      </w:r>
    </w:p>
    <w:p w:rsidR="006A5468" w:rsidRPr="001B2514" w:rsidRDefault="006A5468" w:rsidP="009515FC">
      <w:pPr>
        <w:shd w:val="clear" w:color="auto" w:fill="FFFFFF"/>
        <w:ind w:firstLine="720"/>
        <w:jc w:val="both"/>
        <w:rPr>
          <w:sz w:val="28"/>
          <w:szCs w:val="28"/>
        </w:rPr>
      </w:pPr>
      <w:r w:rsidRPr="001B2514">
        <w:rPr>
          <w:color w:val="000000"/>
          <w:sz w:val="28"/>
          <w:szCs w:val="28"/>
        </w:rPr>
        <w:t>Л і т ер ат у р а: [1, 2, 4, 6, 10, 11, 12, 13, 15].</w:t>
      </w:r>
    </w:p>
    <w:p w:rsidR="006A5468" w:rsidRPr="001B2514" w:rsidRDefault="006A5468" w:rsidP="009515FC">
      <w:pPr>
        <w:widowControl w:val="0"/>
        <w:ind w:left="720"/>
        <w:rPr>
          <w:b/>
          <w:bCs/>
          <w:color w:val="000000"/>
          <w:sz w:val="28"/>
          <w:szCs w:val="28"/>
        </w:rPr>
      </w:pPr>
    </w:p>
    <w:p w:rsidR="006A5468" w:rsidRPr="006217CF" w:rsidRDefault="006A5468" w:rsidP="00B00F52">
      <w:pPr>
        <w:widowControl w:val="0"/>
        <w:rPr>
          <w:snapToGrid w:val="0"/>
          <w:sz w:val="28"/>
          <w:szCs w:val="28"/>
        </w:rPr>
      </w:pPr>
      <w:r w:rsidRPr="006217CF">
        <w:rPr>
          <w:bCs/>
          <w:color w:val="000000"/>
          <w:sz w:val="28"/>
          <w:szCs w:val="28"/>
        </w:rPr>
        <w:t xml:space="preserve">Тема 13. </w:t>
      </w:r>
      <w:r w:rsidRPr="006217CF">
        <w:rPr>
          <w:snapToGrid w:val="0"/>
          <w:sz w:val="28"/>
          <w:szCs w:val="28"/>
        </w:rPr>
        <w:t>Етапи та стадії проектування гідромеліоративних об’єктів обсяг та склад вишукувальних робіт. Методи вишукувань</w:t>
      </w:r>
      <w:r>
        <w:rPr>
          <w:snapToGrid w:val="0"/>
          <w:sz w:val="28"/>
          <w:szCs w:val="28"/>
        </w:rPr>
        <w:t>.</w:t>
      </w:r>
      <w:r w:rsidRPr="006217CF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- 4</w:t>
      </w:r>
      <w:r w:rsidRPr="00B00F52">
        <w:rPr>
          <w:color w:val="000000"/>
          <w:sz w:val="28"/>
          <w:szCs w:val="28"/>
        </w:rPr>
        <w:t xml:space="preserve"> </w:t>
      </w:r>
      <w:r w:rsidRPr="001B2514">
        <w:rPr>
          <w:color w:val="000000"/>
          <w:sz w:val="28"/>
          <w:szCs w:val="28"/>
        </w:rPr>
        <w:t>год</w:t>
      </w:r>
      <w:r>
        <w:rPr>
          <w:color w:val="000000"/>
          <w:sz w:val="28"/>
          <w:szCs w:val="28"/>
        </w:rPr>
        <w:t>.</w:t>
      </w:r>
    </w:p>
    <w:p w:rsidR="006A5468" w:rsidRPr="001B2514" w:rsidRDefault="006A5468" w:rsidP="009515FC">
      <w:pPr>
        <w:widowControl w:val="0"/>
        <w:ind w:left="720"/>
        <w:rPr>
          <w:snapToGrid w:val="0"/>
          <w:sz w:val="28"/>
          <w:szCs w:val="28"/>
        </w:rPr>
      </w:pPr>
    </w:p>
    <w:p w:rsidR="006A5468" w:rsidRPr="00B00F52" w:rsidRDefault="006A5468" w:rsidP="00B00F52">
      <w:pPr>
        <w:pStyle w:val="ListParagraph"/>
        <w:numPr>
          <w:ilvl w:val="0"/>
          <w:numId w:val="15"/>
        </w:numPr>
        <w:tabs>
          <w:tab w:val="left" w:pos="426"/>
        </w:tabs>
        <w:jc w:val="both"/>
        <w:rPr>
          <w:snapToGrid w:val="0"/>
          <w:sz w:val="28"/>
          <w:szCs w:val="28"/>
        </w:rPr>
      </w:pPr>
      <w:r w:rsidRPr="00B00F52">
        <w:rPr>
          <w:snapToGrid w:val="0"/>
          <w:sz w:val="28"/>
          <w:szCs w:val="28"/>
        </w:rPr>
        <w:t xml:space="preserve">Методика проведення гідрогеологічної та інженерно-геологічної зйомки. </w:t>
      </w:r>
    </w:p>
    <w:p w:rsidR="006A5468" w:rsidRDefault="006A5468" w:rsidP="009515FC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1B2514">
        <w:rPr>
          <w:color w:val="000000"/>
          <w:sz w:val="28"/>
          <w:szCs w:val="28"/>
        </w:rPr>
        <w:t>Л і т ер ат у р а: [1, 2, 4, 6, 10, 13, 15].</w:t>
      </w:r>
    </w:p>
    <w:p w:rsidR="006A5468" w:rsidRDefault="006A5468"/>
    <w:p w:rsidR="006A5468" w:rsidRPr="00C714AC" w:rsidRDefault="006A5468" w:rsidP="001D50B4">
      <w:pPr>
        <w:pStyle w:val="Heading7"/>
        <w:spacing w:before="0"/>
        <w:ind w:firstLine="709"/>
        <w:rPr>
          <w:b/>
          <w:i w:val="0"/>
          <w:sz w:val="28"/>
          <w:szCs w:val="32"/>
        </w:rPr>
      </w:pPr>
      <w:r w:rsidRPr="00C714AC">
        <w:rPr>
          <w:b/>
          <w:i w:val="0"/>
          <w:sz w:val="28"/>
          <w:szCs w:val="32"/>
        </w:rPr>
        <w:t>Методичне забезпечення</w:t>
      </w:r>
    </w:p>
    <w:p w:rsidR="006A5468" w:rsidRPr="00722463" w:rsidRDefault="006A5468" w:rsidP="001D50B4">
      <w:pPr>
        <w:numPr>
          <w:ilvl w:val="0"/>
          <w:numId w:val="8"/>
        </w:numPr>
        <w:tabs>
          <w:tab w:val="left" w:pos="0"/>
          <w:tab w:val="left" w:pos="360"/>
        </w:tabs>
        <w:ind w:left="0" w:firstLine="0"/>
        <w:jc w:val="both"/>
        <w:rPr>
          <w:szCs w:val="28"/>
        </w:rPr>
      </w:pPr>
      <w:r w:rsidRPr="00722463">
        <w:rPr>
          <w:szCs w:val="28"/>
        </w:rPr>
        <w:t xml:space="preserve">Методичні вказівки та завдання до виконання розрахунково-графічної роботи з курсу „Геологія та гідрогеологія” для студентів денної форми навчання спеціальності 6.092600 „Гідромеліорація” Херсон, 2013. </w:t>
      </w:r>
    </w:p>
    <w:p w:rsidR="006A5468" w:rsidRDefault="006A5468" w:rsidP="001D50B4">
      <w:pPr>
        <w:pStyle w:val="Heading7"/>
        <w:spacing w:before="0"/>
        <w:ind w:firstLine="709"/>
        <w:rPr>
          <w:b/>
          <w:i w:val="0"/>
          <w:sz w:val="28"/>
          <w:szCs w:val="32"/>
        </w:rPr>
      </w:pPr>
    </w:p>
    <w:p w:rsidR="006A5468" w:rsidRPr="00C714AC" w:rsidRDefault="006A5468" w:rsidP="001D50B4">
      <w:pPr>
        <w:pStyle w:val="Heading7"/>
        <w:spacing w:before="0"/>
        <w:ind w:firstLine="709"/>
        <w:rPr>
          <w:b/>
          <w:i w:val="0"/>
          <w:sz w:val="28"/>
          <w:szCs w:val="32"/>
        </w:rPr>
      </w:pPr>
      <w:r w:rsidRPr="00C714AC">
        <w:rPr>
          <w:b/>
          <w:i w:val="0"/>
          <w:sz w:val="28"/>
          <w:szCs w:val="32"/>
        </w:rPr>
        <w:t>Рекомендована література</w:t>
      </w:r>
    </w:p>
    <w:p w:rsidR="006A5468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>
        <w:rPr>
          <w:szCs w:val="28"/>
        </w:rPr>
        <w:t>Горшков Г.П., Якушева А.Ф. Общая геология. МГУ, 1973.</w:t>
      </w:r>
    </w:p>
    <w:p w:rsidR="006A5468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>
        <w:rPr>
          <w:szCs w:val="28"/>
        </w:rPr>
        <w:t>Лебедева Н.Б. Пособие для практических занятий по общей геологии. 3-е изд. Изд-во МГУ, 1986.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2D20A2">
        <w:rPr>
          <w:szCs w:val="28"/>
        </w:rPr>
        <w:t>Ананьев В.П., Коробкин В.И. Инженерная геология. М., 1973.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2D20A2">
        <w:rPr>
          <w:szCs w:val="28"/>
        </w:rPr>
        <w:t>Ананьев В.П., Передельский Л.В. Инженерная геология и гидрогеология. М., 1980.</w:t>
      </w:r>
    </w:p>
    <w:p w:rsidR="006A5468" w:rsidRPr="006235DD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6235DD">
        <w:rPr>
          <w:szCs w:val="28"/>
        </w:rPr>
        <w:t xml:space="preserve"> Геологія з основами мінералогії. – К.; Вища освіта, 2003 – 287 с.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2D20A2">
        <w:rPr>
          <w:szCs w:val="28"/>
        </w:rPr>
        <w:t>Золотарев Г.С. Инженерная геодинамика. – М.: МГУ, 1983.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2D20A2">
        <w:rPr>
          <w:szCs w:val="28"/>
        </w:rPr>
        <w:t>Кац Д.М  Основы геологии и гидрогеологии. – М.: Колос, 1981.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2D20A2">
        <w:rPr>
          <w:szCs w:val="28"/>
        </w:rPr>
        <w:t xml:space="preserve">Маслов Н. Н., Котов М. Ф. Инженерная геология. М., Стройиздат. 1970.- 341с.  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6235DD">
        <w:rPr>
          <w:szCs w:val="28"/>
        </w:rPr>
        <w:t>Миловский А.В. Минералогия и петрография. "Недра", М., 1969.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6235DD">
        <w:rPr>
          <w:szCs w:val="28"/>
        </w:rPr>
        <w:t>Миловский А.В., Кононов О.В. Минералогия. МГУ, 1982.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2D20A2">
        <w:rPr>
          <w:szCs w:val="28"/>
        </w:rPr>
        <w:t>Михайлов Л.Е. Гидрогеология. – Л.: Гидрометеоиздат, 1985.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2D20A2">
        <w:rPr>
          <w:szCs w:val="28"/>
        </w:rPr>
        <w:t>Пешковский Л.М., Перескокова Т.М. Инженерная геология - М.. . Высшая школа, 1982, 368с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2D20A2">
        <w:rPr>
          <w:szCs w:val="28"/>
        </w:rPr>
        <w:t xml:space="preserve"> Пособие к лабораторным занятиям по общей геологии. М., Недра, 1988.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2D20A2">
        <w:rPr>
          <w:szCs w:val="28"/>
        </w:rPr>
        <w:t>Сергеев Е.М. Инженерная геология. - М., 1982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2D20A2">
        <w:rPr>
          <w:szCs w:val="28"/>
        </w:rPr>
        <w:t>Справочник по инженерной геологии / под ред. М.В.Чуринова, М., 1981.</w:t>
      </w:r>
    </w:p>
    <w:p w:rsidR="006A5468" w:rsidRPr="002D20A2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  <w:rPr>
          <w:szCs w:val="28"/>
        </w:rPr>
      </w:pPr>
      <w:r w:rsidRPr="002D20A2">
        <w:rPr>
          <w:szCs w:val="28"/>
        </w:rPr>
        <w:t>Толстой М.П., Малыгин В.А. Геология и гидрогеология. – М.: Недра, 1988..</w:t>
      </w:r>
    </w:p>
    <w:p w:rsidR="006A5468" w:rsidRDefault="006A5468" w:rsidP="001D50B4">
      <w:pPr>
        <w:numPr>
          <w:ilvl w:val="0"/>
          <w:numId w:val="7"/>
        </w:numPr>
        <w:tabs>
          <w:tab w:val="left" w:pos="540"/>
          <w:tab w:val="num" w:pos="720"/>
        </w:tabs>
        <w:ind w:left="0" w:firstLine="0"/>
      </w:pPr>
      <w:r w:rsidRPr="001D50B4">
        <w:rPr>
          <w:szCs w:val="28"/>
        </w:rPr>
        <w:t>Чернышов С. Н., Ревелис И.Л., Чумаченко А.Н. Задачи и упражнения по инженерной геологии.- М., Высшая школа,1984.-207с.</w:t>
      </w:r>
    </w:p>
    <w:sectPr w:rsidR="006A5468" w:rsidSect="00375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F7403"/>
    <w:multiLevelType w:val="hybridMultilevel"/>
    <w:tmpl w:val="ACB0544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C63BA2"/>
    <w:multiLevelType w:val="hybridMultilevel"/>
    <w:tmpl w:val="D0FE601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E553F8"/>
    <w:multiLevelType w:val="hybridMultilevel"/>
    <w:tmpl w:val="CFE07E9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EB7F9F"/>
    <w:multiLevelType w:val="hybridMultilevel"/>
    <w:tmpl w:val="7CDA4A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9086D"/>
    <w:multiLevelType w:val="hybridMultilevel"/>
    <w:tmpl w:val="CB54F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4F72CB4"/>
    <w:multiLevelType w:val="hybridMultilevel"/>
    <w:tmpl w:val="4A76040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5772DF8"/>
    <w:multiLevelType w:val="hybridMultilevel"/>
    <w:tmpl w:val="6730334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D626276"/>
    <w:multiLevelType w:val="hybridMultilevel"/>
    <w:tmpl w:val="4E5CB83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311462A"/>
    <w:multiLevelType w:val="hybridMultilevel"/>
    <w:tmpl w:val="F264A2D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3B74211"/>
    <w:multiLevelType w:val="hybridMultilevel"/>
    <w:tmpl w:val="8D30F2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6304F6"/>
    <w:multiLevelType w:val="hybridMultilevel"/>
    <w:tmpl w:val="2610836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642408"/>
    <w:multiLevelType w:val="hybridMultilevel"/>
    <w:tmpl w:val="DDEA1BC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BC3DEB"/>
    <w:multiLevelType w:val="hybridMultilevel"/>
    <w:tmpl w:val="3064F17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3AC6C7B"/>
    <w:multiLevelType w:val="hybridMultilevel"/>
    <w:tmpl w:val="922AD5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58656C7"/>
    <w:multiLevelType w:val="hybridMultilevel"/>
    <w:tmpl w:val="6846C1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10"/>
  </w:num>
  <w:num w:numId="5">
    <w:abstractNumId w:val="6"/>
  </w:num>
  <w:num w:numId="6">
    <w:abstractNumId w:val="8"/>
  </w:num>
  <w:num w:numId="7">
    <w:abstractNumId w:val="14"/>
  </w:num>
  <w:num w:numId="8">
    <w:abstractNumId w:val="4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0"/>
  </w:num>
  <w:num w:numId="14">
    <w:abstractNumId w:val="12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5324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BA7"/>
    <w:rsid w:val="00073EEA"/>
    <w:rsid w:val="000B00CD"/>
    <w:rsid w:val="00144DB5"/>
    <w:rsid w:val="001B2514"/>
    <w:rsid w:val="001C55AF"/>
    <w:rsid w:val="001D50B4"/>
    <w:rsid w:val="002310CC"/>
    <w:rsid w:val="002D20A2"/>
    <w:rsid w:val="0037516E"/>
    <w:rsid w:val="003F51F3"/>
    <w:rsid w:val="004E3BA7"/>
    <w:rsid w:val="006217CF"/>
    <w:rsid w:val="006235DD"/>
    <w:rsid w:val="006A5468"/>
    <w:rsid w:val="00722463"/>
    <w:rsid w:val="008E0417"/>
    <w:rsid w:val="00946BE6"/>
    <w:rsid w:val="009515FC"/>
    <w:rsid w:val="00971BD5"/>
    <w:rsid w:val="00A220AE"/>
    <w:rsid w:val="00A41894"/>
    <w:rsid w:val="00B00F52"/>
    <w:rsid w:val="00C714AC"/>
    <w:rsid w:val="00C945A3"/>
    <w:rsid w:val="00DD74C6"/>
    <w:rsid w:val="00F75E70"/>
    <w:rsid w:val="00F8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EEA"/>
    <w:rPr>
      <w:rFonts w:ascii="Times New Roman" w:eastAsia="Times New Roman" w:hAnsi="Times New Roman"/>
      <w:sz w:val="24"/>
      <w:szCs w:val="24"/>
      <w:lang w:val="uk-U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D50B4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515FC"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D50B4"/>
    <w:rPr>
      <w:rFonts w:ascii="Cambria" w:hAnsi="Cambria" w:cs="Times New Roman"/>
      <w:i/>
      <w:iCs/>
      <w:color w:val="404040"/>
      <w:sz w:val="24"/>
      <w:szCs w:val="24"/>
      <w:lang w:val="uk-UA"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515FC"/>
    <w:rPr>
      <w:rFonts w:ascii="Times New Roman" w:hAnsi="Times New Roman" w:cs="Times New Roman"/>
      <w:b/>
      <w:b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73EEA"/>
    <w:pPr>
      <w:jc w:val="center"/>
    </w:pPr>
    <w:rPr>
      <w:sz w:val="28"/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73EEA"/>
    <w:rPr>
      <w:rFonts w:ascii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073EE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73EEA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F75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3</Pages>
  <Words>594</Words>
  <Characters>3387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dcterms:created xsi:type="dcterms:W3CDTF">2014-03-12T06:41:00Z</dcterms:created>
  <dcterms:modified xsi:type="dcterms:W3CDTF">2014-12-09T07:51:00Z</dcterms:modified>
</cp:coreProperties>
</file>